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278" w:rsidRDefault="00440E13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-758190</wp:posOffset>
            </wp:positionH>
            <wp:positionV relativeFrom="paragraph">
              <wp:posOffset>-388621</wp:posOffset>
            </wp:positionV>
            <wp:extent cx="7581900" cy="12257405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Практикум по экологической токсикологии\РП_Практикум по экологической токсиколог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Практикум по экологической токсикологии\РП_Практикум по экологической токсикологии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6360" cy="122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A46278" w:rsidRPr="00440E13" w:rsidRDefault="00440E13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-462915</wp:posOffset>
            </wp:positionH>
            <wp:positionV relativeFrom="paragraph">
              <wp:posOffset>-160020</wp:posOffset>
            </wp:positionV>
            <wp:extent cx="6838950" cy="11423073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Практикум по экологической токсикологии\РП_Практикум по экологической токсиколог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Практикум по экологической токсикологии\РП_Практикум по экологической токсикологии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2973" cy="11429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0E13">
        <w:br w:type="page"/>
      </w:r>
    </w:p>
    <w:p w:rsidR="00A46278" w:rsidRDefault="00440E13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-320041</wp:posOffset>
            </wp:positionH>
            <wp:positionV relativeFrom="paragraph">
              <wp:posOffset>-102870</wp:posOffset>
            </wp:positionV>
            <wp:extent cx="6810375" cy="12163890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Практикум по экологической токсикологии\РП_Практикум по экологической токсикологи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Практикум по экологической токсикологии\РП_Практикум по экологической токсикологии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381" cy="1217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19"/>
        <w:gridCol w:w="58"/>
        <w:gridCol w:w="10"/>
        <w:gridCol w:w="137"/>
        <w:gridCol w:w="213"/>
        <w:gridCol w:w="143"/>
        <w:gridCol w:w="1331"/>
        <w:gridCol w:w="154"/>
        <w:gridCol w:w="1522"/>
        <w:gridCol w:w="143"/>
        <w:gridCol w:w="83"/>
        <w:gridCol w:w="720"/>
        <w:gridCol w:w="63"/>
        <w:gridCol w:w="625"/>
        <w:gridCol w:w="8"/>
        <w:gridCol w:w="1097"/>
        <w:gridCol w:w="603"/>
        <w:gridCol w:w="68"/>
        <w:gridCol w:w="555"/>
        <w:gridCol w:w="11"/>
        <w:gridCol w:w="669"/>
        <w:gridCol w:w="6"/>
        <w:gridCol w:w="381"/>
        <w:gridCol w:w="973"/>
      </w:tblGrid>
      <w:tr w:rsidR="00A46278" w:rsidRPr="0062627C" w:rsidTr="00A3753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A46278" w:rsidRPr="0062627C" w:rsidTr="00E24AB7">
        <w:trPr>
          <w:trHeight w:hRule="exact" w:val="507"/>
        </w:trPr>
        <w:tc>
          <w:tcPr>
            <w:tcW w:w="7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Цель: формирование у студентов представления о закономерностях влияния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биологические системы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надорганизменных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уровней организации</w:t>
            </w:r>
          </w:p>
        </w:tc>
      </w:tr>
      <w:tr w:rsidR="00A46278" w:rsidTr="00E24AB7">
        <w:trPr>
          <w:trHeight w:hRule="exact" w:val="287"/>
        </w:trPr>
        <w:tc>
          <w:tcPr>
            <w:tcW w:w="7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A46278" w:rsidRPr="0062627C" w:rsidTr="00E24AB7">
        <w:trPr>
          <w:trHeight w:hRule="exact" w:val="287"/>
        </w:trPr>
        <w:tc>
          <w:tcPr>
            <w:tcW w:w="7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влияния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живые объекты различных уровней организации.</w:t>
            </w:r>
          </w:p>
        </w:tc>
      </w:tr>
      <w:tr w:rsidR="00A46278" w:rsidRPr="0062627C" w:rsidTr="00E24AB7">
        <w:trPr>
          <w:trHeight w:hRule="exact" w:val="507"/>
        </w:trPr>
        <w:tc>
          <w:tcPr>
            <w:tcW w:w="7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основных понятий, принципов и методов химико-аналитического анализа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окружающей среде.</w:t>
            </w:r>
          </w:p>
        </w:tc>
      </w:tr>
      <w:tr w:rsidR="00A46278" w:rsidRPr="0062627C" w:rsidTr="00E24AB7">
        <w:trPr>
          <w:trHeight w:hRule="exact" w:val="287"/>
        </w:trPr>
        <w:tc>
          <w:tcPr>
            <w:tcW w:w="7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основных методов биологического тестирования.</w:t>
            </w:r>
          </w:p>
        </w:tc>
      </w:tr>
      <w:tr w:rsidR="00A46278" w:rsidRPr="0062627C" w:rsidTr="00E24AB7">
        <w:trPr>
          <w:trHeight w:hRule="exact" w:val="507"/>
        </w:trPr>
        <w:tc>
          <w:tcPr>
            <w:tcW w:w="7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Рассмотрение основ санитарно-гигиенического и экологического нормирования содержания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различных средах.</w:t>
            </w:r>
          </w:p>
        </w:tc>
      </w:tr>
      <w:tr w:rsidR="00A46278" w:rsidRPr="0062627C" w:rsidTr="00E24AB7">
        <w:trPr>
          <w:trHeight w:hRule="exact" w:val="287"/>
        </w:trPr>
        <w:tc>
          <w:tcPr>
            <w:tcW w:w="7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Приобретение навыков планирования, проведения и обработки данных токсикологических исследований.</w:t>
            </w:r>
          </w:p>
        </w:tc>
      </w:tr>
      <w:tr w:rsidR="00A46278" w:rsidRPr="0062627C" w:rsidTr="00E24AB7">
        <w:trPr>
          <w:trHeight w:hRule="exact" w:val="287"/>
        </w:trPr>
        <w:tc>
          <w:tcPr>
            <w:tcW w:w="7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основными классами токсических веществ и их источниками</w:t>
            </w:r>
          </w:p>
        </w:tc>
      </w:tr>
      <w:tr w:rsidR="00A46278" w:rsidRPr="0062627C" w:rsidTr="00A3753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46278" w:rsidTr="00E24AB7">
        <w:trPr>
          <w:trHeight w:hRule="exact" w:val="277"/>
        </w:trPr>
        <w:tc>
          <w:tcPr>
            <w:tcW w:w="27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.В.ДВ.10</w:t>
            </w:r>
          </w:p>
        </w:tc>
      </w:tr>
      <w:tr w:rsidR="00A46278" w:rsidRPr="0062627C" w:rsidTr="00E24AB7">
        <w:trPr>
          <w:trHeight w:hRule="exact" w:val="277"/>
        </w:trPr>
        <w:tc>
          <w:tcPr>
            <w:tcW w:w="7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46278" w:rsidTr="00E24AB7">
        <w:trPr>
          <w:trHeight w:hRule="exact" w:val="287"/>
        </w:trPr>
        <w:tc>
          <w:tcPr>
            <w:tcW w:w="7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A46278" w:rsidTr="00E24AB7">
        <w:trPr>
          <w:trHeight w:hRule="exact" w:val="279"/>
        </w:trPr>
        <w:tc>
          <w:tcPr>
            <w:tcW w:w="7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Биологическая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химия</w:t>
            </w:r>
          </w:p>
        </w:tc>
      </w:tr>
      <w:tr w:rsidR="00A46278" w:rsidRPr="0062627C" w:rsidTr="00E24AB7">
        <w:trPr>
          <w:trHeight w:hRule="exact" w:val="507"/>
        </w:trPr>
        <w:tc>
          <w:tcPr>
            <w:tcW w:w="7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46278" w:rsidTr="00E24AB7">
        <w:trPr>
          <w:trHeight w:hRule="exact" w:val="279"/>
        </w:trPr>
        <w:tc>
          <w:tcPr>
            <w:tcW w:w="7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A46278" w:rsidRPr="0062627C" w:rsidTr="00A37536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46278" w:rsidRPr="0062627C" w:rsidTr="00A37536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A375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</w:t>
            </w:r>
            <w:r w:rsidR="00440E13"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A46278" w:rsidTr="00A3753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46278" w:rsidRPr="0062627C" w:rsidTr="00E24AB7">
        <w:trPr>
          <w:trHeight w:hRule="exact" w:val="746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высоком научно-теоретическом уровне основные группы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источники поступления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биотрансформации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миграции и обезвреживания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формируя мотивацию к осуществлению профессиональной деятельности;</w:t>
            </w:r>
          </w:p>
        </w:tc>
      </w:tr>
      <w:tr w:rsidR="00A46278" w:rsidRPr="0062627C" w:rsidTr="00E24AB7">
        <w:trPr>
          <w:trHeight w:hRule="exact" w:val="478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характеристики основных групп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источников поступления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биотрансформации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миграции и обезвреживания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A37536">
              <w:t xml:space="preserve">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формируя мотивацию к осуществлению профессиональной деятельности;</w:t>
            </w:r>
          </w:p>
        </w:tc>
      </w:tr>
      <w:tr w:rsidR="00A46278" w:rsidRPr="0062627C" w:rsidTr="00E24AB7">
        <w:trPr>
          <w:trHeight w:hRule="exact" w:val="478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базовые признаки основных групп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источники поступления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биотрансформации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миграции и обезвреживания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формируя мотивацию к осуществлени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 профессиональной деятельности.</w:t>
            </w:r>
          </w:p>
        </w:tc>
      </w:tr>
      <w:tr w:rsidR="00A46278" w:rsidTr="00A3753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46278" w:rsidRPr="0062627C" w:rsidTr="00E24AB7">
        <w:trPr>
          <w:trHeight w:hRule="exact" w:val="733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объяснять взаимодействие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факторами живой и неживой природы, опа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ность отделенных последствий действия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A37536">
              <w:t xml:space="preserve">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формируя мотивацию к осуществлению профессиональной деятельности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6278" w:rsidRPr="0062627C" w:rsidTr="00E24AB7">
        <w:trPr>
          <w:trHeight w:hRule="exact" w:val="714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алгоритму и частично самостоятельно объяснять взаимодействие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факторами живой и неживой природы, опа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ность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отделенных последствий действия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формируя мотивацию к осуществлению профессиональной деятельности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6278" w:rsidRPr="0062627C" w:rsidTr="00E24AB7">
        <w:trPr>
          <w:trHeight w:hRule="exact" w:val="839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алгоритму  объяснять взаимодействие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факторами живой и неживой природы, опа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ность отделенных последствий действия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="00A37536">
              <w:t xml:space="preserve">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формируя мотивацию к осуществлению профессиональной деятельности</w:t>
            </w:r>
          </w:p>
        </w:tc>
      </w:tr>
      <w:tr w:rsidR="00A46278" w:rsidTr="00A3753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46278" w:rsidRPr="0062627C" w:rsidTr="00E24AB7">
        <w:trPr>
          <w:trHeight w:hRule="exact" w:val="713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сформированными навыками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пробоотбора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пробоподготовки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проведения биотестирования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осуществлении профессиональной деятельности;</w:t>
            </w:r>
          </w:p>
        </w:tc>
      </w:tr>
      <w:tr w:rsidR="00A46278" w:rsidRPr="0062627C" w:rsidTr="00E24AB7">
        <w:trPr>
          <w:trHeight w:hRule="exact" w:val="553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навыками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пробоотбора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пробоподготовки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проведения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биотестирвоания</w:t>
            </w:r>
            <w:proofErr w:type="spellEnd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осуществлении профессиональной деятельности;</w:t>
            </w:r>
          </w:p>
        </w:tc>
      </w:tr>
      <w:tr w:rsidR="00A46278" w:rsidRPr="0062627C" w:rsidTr="00E24AB7">
        <w:trPr>
          <w:trHeight w:hRule="exact" w:val="575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сформированными навыками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пробоотбора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пробоподготовки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проведения биотестирования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осуществлении профессиональной деятельности.</w:t>
            </w:r>
          </w:p>
        </w:tc>
      </w:tr>
      <w:tr w:rsidR="00A46278" w:rsidRPr="0062627C" w:rsidTr="00E24AB7">
        <w:trPr>
          <w:trHeight w:hRule="exact" w:val="138"/>
        </w:trPr>
        <w:tc>
          <w:tcPr>
            <w:tcW w:w="769" w:type="dxa"/>
            <w:gridSpan w:val="4"/>
          </w:tcPr>
          <w:p w:rsidR="00A46278" w:rsidRPr="00440E13" w:rsidRDefault="00A46278"/>
        </w:tc>
        <w:tc>
          <w:tcPr>
            <w:tcW w:w="493" w:type="dxa"/>
            <w:gridSpan w:val="3"/>
          </w:tcPr>
          <w:p w:rsidR="00A46278" w:rsidRPr="00440E13" w:rsidRDefault="00A46278"/>
        </w:tc>
        <w:tc>
          <w:tcPr>
            <w:tcW w:w="1485" w:type="dxa"/>
            <w:gridSpan w:val="2"/>
          </w:tcPr>
          <w:p w:rsidR="00A46278" w:rsidRPr="00440E13" w:rsidRDefault="00A46278"/>
        </w:tc>
        <w:tc>
          <w:tcPr>
            <w:tcW w:w="1748" w:type="dxa"/>
            <w:gridSpan w:val="3"/>
          </w:tcPr>
          <w:p w:rsidR="00A46278" w:rsidRPr="00440E13" w:rsidRDefault="00A46278"/>
        </w:tc>
        <w:tc>
          <w:tcPr>
            <w:tcW w:w="4806" w:type="dxa"/>
            <w:gridSpan w:val="12"/>
          </w:tcPr>
          <w:p w:rsidR="00A46278" w:rsidRPr="00440E13" w:rsidRDefault="00A46278"/>
        </w:tc>
        <w:tc>
          <w:tcPr>
            <w:tcW w:w="973" w:type="dxa"/>
          </w:tcPr>
          <w:p w:rsidR="00A46278" w:rsidRPr="00440E13" w:rsidRDefault="00A46278"/>
        </w:tc>
      </w:tr>
      <w:tr w:rsidR="00A46278" w:rsidRPr="0062627C" w:rsidTr="00A37536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A375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440E13"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A46278" w:rsidTr="00A3753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46278" w:rsidRPr="0062627C" w:rsidTr="00E24AB7">
        <w:trPr>
          <w:trHeight w:hRule="exact" w:val="725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высоком научно-теоретическом уровне  пути миграции и превращения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окружающей среде, механизмы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биотрансформации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обезвреживания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исследовательской деятельности в области биологического образования;</w:t>
            </w:r>
          </w:p>
        </w:tc>
      </w:tr>
      <w:tr w:rsidR="00A46278" w:rsidRPr="0062627C" w:rsidTr="00E24AB7">
        <w:trPr>
          <w:trHeight w:hRule="exact" w:val="721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пути миграции и превращения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окружающей среде, механизмы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биотрансформации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обезвреживания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исследовательской деятельности в области биологического образования;</w:t>
            </w:r>
          </w:p>
        </w:tc>
      </w:tr>
      <w:tr w:rsidR="00A46278" w:rsidRPr="0062627C" w:rsidTr="00E24AB7">
        <w:trPr>
          <w:trHeight w:hRule="exact" w:val="722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наиболее значимые пути миграции и превращения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окружающей среде, механизмы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биотрансформации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обезвреживания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исследовательской деятельности в обл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 биологического образования.</w:t>
            </w:r>
          </w:p>
        </w:tc>
      </w:tr>
      <w:tr w:rsidR="00A46278" w:rsidTr="00A3753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46278" w:rsidRPr="0062627C" w:rsidTr="00E24AB7">
        <w:trPr>
          <w:trHeight w:hRule="exact" w:val="593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научной основе объяснять опасность отдаленных последствий действия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исследовательской деятельности в области биологического образования;</w:t>
            </w:r>
          </w:p>
        </w:tc>
      </w:tr>
      <w:tr w:rsidR="00A46278" w:rsidRPr="0062627C" w:rsidTr="00E24AB7">
        <w:trPr>
          <w:trHeight w:hRule="exact" w:val="559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бытовом уровне объяснять опасность отдаленных последствий действия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исследовательской деятельности в области биологического образования;</w:t>
            </w:r>
          </w:p>
        </w:tc>
      </w:tr>
      <w:tr w:rsidR="00A46278" w:rsidRPr="0062627C" w:rsidTr="00E24AB7">
        <w:trPr>
          <w:trHeight w:hRule="exact" w:val="56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общих чертах объяснять опасность отдаленных последствий действия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исследовательской деятельности в обл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 биологического образования.</w:t>
            </w:r>
          </w:p>
        </w:tc>
      </w:tr>
      <w:tr w:rsidR="00A46278" w:rsidTr="00A3753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46278" w:rsidRPr="0062627C" w:rsidTr="00E24AB7">
        <w:trPr>
          <w:trHeight w:hRule="exact" w:val="721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сформированными навыками расчета основных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токсикометрических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показателей на основе данных токсикологического эксперимента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исследовательской деятельности в области биологического образования;</w:t>
            </w:r>
          </w:p>
        </w:tc>
      </w:tr>
      <w:tr w:rsidR="00A46278" w:rsidRPr="0062627C" w:rsidTr="00E24AB7">
        <w:trPr>
          <w:trHeight w:hRule="exact" w:val="689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навыками расчета основных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токсикометрических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показателей на основе данных токсикологического эксперимента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исследовательской деятельности в области биологического образования;</w:t>
            </w:r>
          </w:p>
        </w:tc>
      </w:tr>
      <w:tr w:rsidR="00A46278" w:rsidRPr="0062627C" w:rsidTr="00E24AB7">
        <w:trPr>
          <w:trHeight w:hRule="exact" w:val="712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сформированными навыками расчета основных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токсикометрических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показателей на основе данных токсикологического эксперимента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исследовательской деятельности в обл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 биологического образования.</w:t>
            </w:r>
          </w:p>
        </w:tc>
      </w:tr>
      <w:tr w:rsidR="00A46278" w:rsidRPr="0062627C" w:rsidTr="00E24AB7">
        <w:trPr>
          <w:trHeight w:hRule="exact" w:val="138"/>
        </w:trPr>
        <w:tc>
          <w:tcPr>
            <w:tcW w:w="906" w:type="dxa"/>
            <w:gridSpan w:val="5"/>
          </w:tcPr>
          <w:p w:rsidR="00A46278" w:rsidRPr="00440E13" w:rsidRDefault="00A46278"/>
        </w:tc>
        <w:tc>
          <w:tcPr>
            <w:tcW w:w="213" w:type="dxa"/>
          </w:tcPr>
          <w:p w:rsidR="00A46278" w:rsidRPr="00440E13" w:rsidRDefault="00A46278"/>
        </w:tc>
        <w:tc>
          <w:tcPr>
            <w:tcW w:w="143" w:type="dxa"/>
          </w:tcPr>
          <w:p w:rsidR="00A46278" w:rsidRPr="00440E13" w:rsidRDefault="00A46278"/>
        </w:tc>
        <w:tc>
          <w:tcPr>
            <w:tcW w:w="3007" w:type="dxa"/>
            <w:gridSpan w:val="3"/>
          </w:tcPr>
          <w:p w:rsidR="00A46278" w:rsidRPr="00440E13" w:rsidRDefault="00A46278"/>
        </w:tc>
        <w:tc>
          <w:tcPr>
            <w:tcW w:w="143" w:type="dxa"/>
          </w:tcPr>
          <w:p w:rsidR="00A46278" w:rsidRPr="00440E13" w:rsidRDefault="00A46278"/>
        </w:tc>
        <w:tc>
          <w:tcPr>
            <w:tcW w:w="803" w:type="dxa"/>
            <w:gridSpan w:val="2"/>
          </w:tcPr>
          <w:p w:rsidR="00A46278" w:rsidRPr="00440E13" w:rsidRDefault="00A46278"/>
        </w:tc>
        <w:tc>
          <w:tcPr>
            <w:tcW w:w="688" w:type="dxa"/>
            <w:gridSpan w:val="2"/>
          </w:tcPr>
          <w:p w:rsidR="00A46278" w:rsidRPr="00440E13" w:rsidRDefault="00A46278"/>
        </w:tc>
        <w:tc>
          <w:tcPr>
            <w:tcW w:w="1105" w:type="dxa"/>
            <w:gridSpan w:val="2"/>
          </w:tcPr>
          <w:p w:rsidR="00A46278" w:rsidRPr="00440E13" w:rsidRDefault="00A46278"/>
        </w:tc>
        <w:tc>
          <w:tcPr>
            <w:tcW w:w="1237" w:type="dxa"/>
            <w:gridSpan w:val="4"/>
          </w:tcPr>
          <w:p w:rsidR="00A46278" w:rsidRPr="00440E13" w:rsidRDefault="00A46278"/>
        </w:tc>
        <w:tc>
          <w:tcPr>
            <w:tcW w:w="669" w:type="dxa"/>
          </w:tcPr>
          <w:p w:rsidR="00A46278" w:rsidRPr="00440E13" w:rsidRDefault="00A46278"/>
        </w:tc>
        <w:tc>
          <w:tcPr>
            <w:tcW w:w="387" w:type="dxa"/>
            <w:gridSpan w:val="2"/>
          </w:tcPr>
          <w:p w:rsidR="00A46278" w:rsidRPr="00440E13" w:rsidRDefault="00A46278"/>
        </w:tc>
        <w:tc>
          <w:tcPr>
            <w:tcW w:w="973" w:type="dxa"/>
          </w:tcPr>
          <w:p w:rsidR="00A46278" w:rsidRPr="00440E13" w:rsidRDefault="00A46278"/>
        </w:tc>
      </w:tr>
      <w:tr w:rsidR="00A46278" w:rsidRPr="0062627C" w:rsidTr="00A37536">
        <w:trPr>
          <w:trHeight w:hRule="exact" w:val="308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A375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ПК-12: способность</w:t>
            </w:r>
            <w:r w:rsidR="00440E13"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руководить учебно-исследовательской деятельностью </w:t>
            </w:r>
            <w:proofErr w:type="gramStart"/>
            <w:r w:rsidR="00440E13"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A46278" w:rsidTr="00A3753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46278" w:rsidRPr="0062627C" w:rsidTr="00387040">
        <w:trPr>
          <w:trHeight w:hRule="exact" w:val="549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российское и зарубежное законодательство в сфере санитарно-гигиенического нормирования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эффективного руководства учебно-исследовательской деятельности </w:t>
            </w:r>
            <w:proofErr w:type="gramStart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6278" w:rsidTr="00387040">
        <w:trPr>
          <w:trHeight w:hRule="exact" w:val="55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37536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санитарно-гигиенические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организации эффективного руководства учебно-исследовательской деятельности </w:t>
            </w:r>
            <w:proofErr w:type="gramStart"/>
            <w:r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6278" w:rsidRPr="0062627C" w:rsidTr="00387040">
        <w:trPr>
          <w:trHeight w:hRule="exact" w:val="565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A3753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наиболее употребляемые санитарно-гигиенические нормативы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37536" w:rsidRP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эффективного руководства учебно-исследовате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льской деятельности </w:t>
            </w:r>
            <w:proofErr w:type="gramStart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46278" w:rsidTr="00A3753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46278" w:rsidRPr="0062627C" w:rsidTr="00387040">
        <w:trPr>
          <w:trHeight w:hRule="exact" w:val="57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E24A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E24A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научном уровне объяснять механизмы устойчивости экосистем и популяций к токсическим нагрузкам</w:t>
            </w:r>
            <w:r w:rsidR="00A3753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эффективного руководства учебно-исследовательской деятельности обучающихся;</w:t>
            </w:r>
          </w:p>
        </w:tc>
      </w:tr>
      <w:tr w:rsidR="00A46278" w:rsidRPr="0062627C" w:rsidTr="00387040">
        <w:trPr>
          <w:trHeight w:hRule="exact" w:val="571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E24A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E24A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бытовом уровне объяснять механизмы устойчивости экосистем и популяций к токсическим нагрузкам</w:t>
            </w:r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24AB7"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эффективного руководства учебно-исследовательской деятельности обучающихся;</w:t>
            </w:r>
          </w:p>
        </w:tc>
      </w:tr>
      <w:tr w:rsidR="00A46278" w:rsidRPr="0062627C" w:rsidTr="00387040">
        <w:trPr>
          <w:trHeight w:hRule="exact" w:val="434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E24A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E24A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объяснять основные механизмы устойчивости экосистем и популяций к токсическим нагрузкам</w:t>
            </w:r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24AB7"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эффективного руководства учебно-исследовате</w:t>
            </w:r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льской деятельности обучающихся.</w:t>
            </w:r>
          </w:p>
        </w:tc>
      </w:tr>
      <w:tr w:rsidR="00A46278" w:rsidTr="00A3753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46278" w:rsidRPr="0062627C" w:rsidTr="00387040">
        <w:trPr>
          <w:trHeight w:hRule="exact" w:val="547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E24A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E24A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сформированными навыками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пробоотбора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пробоподготовки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биотестирования</w:t>
            </w:r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24AB7"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организации эффективного руководства учебно-исследовательской деятельности </w:t>
            </w:r>
            <w:proofErr w:type="gramStart"/>
            <w:r w:rsidR="00E24AB7"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E24AB7"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6278" w:rsidRPr="0062627C" w:rsidTr="00387040">
        <w:trPr>
          <w:trHeight w:hRule="exact" w:val="428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E24A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E24A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навыками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пробоотбора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пробоподготовки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биотестирования</w:t>
            </w:r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24AB7"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организации эффективного руководства учебно-исследовательской деятельности </w:t>
            </w:r>
            <w:proofErr w:type="gramStart"/>
            <w:r w:rsidR="00E24AB7"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E24AB7"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6278" w:rsidRPr="0062627C" w:rsidTr="00387040">
        <w:trPr>
          <w:trHeight w:hRule="exact" w:val="561"/>
        </w:trPr>
        <w:tc>
          <w:tcPr>
            <w:tcW w:w="12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 w:rsidP="00E24A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 w:rsidP="00E24A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сформированными навыками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пробоотбора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пробоподготовки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биотестирования</w:t>
            </w:r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24AB7"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эффективного руководства учебно-исследовате</w:t>
            </w:r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льской деятельности </w:t>
            </w:r>
            <w:proofErr w:type="gramStart"/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46278" w:rsidRPr="0062627C" w:rsidTr="00387040">
        <w:trPr>
          <w:trHeight w:hRule="exact" w:val="138"/>
        </w:trPr>
        <w:tc>
          <w:tcPr>
            <w:tcW w:w="906" w:type="dxa"/>
            <w:gridSpan w:val="5"/>
          </w:tcPr>
          <w:p w:rsidR="00A46278" w:rsidRPr="00440E13" w:rsidRDefault="00A46278"/>
        </w:tc>
        <w:tc>
          <w:tcPr>
            <w:tcW w:w="213" w:type="dxa"/>
          </w:tcPr>
          <w:p w:rsidR="00A46278" w:rsidRPr="00440E13" w:rsidRDefault="00A46278"/>
        </w:tc>
        <w:tc>
          <w:tcPr>
            <w:tcW w:w="143" w:type="dxa"/>
          </w:tcPr>
          <w:p w:rsidR="00A46278" w:rsidRPr="00440E13" w:rsidRDefault="00A46278"/>
        </w:tc>
        <w:tc>
          <w:tcPr>
            <w:tcW w:w="3007" w:type="dxa"/>
            <w:gridSpan w:val="3"/>
          </w:tcPr>
          <w:p w:rsidR="00A46278" w:rsidRPr="00440E13" w:rsidRDefault="00A46278"/>
        </w:tc>
        <w:tc>
          <w:tcPr>
            <w:tcW w:w="143" w:type="dxa"/>
          </w:tcPr>
          <w:p w:rsidR="00A46278" w:rsidRPr="00440E13" w:rsidRDefault="00A46278"/>
        </w:tc>
        <w:tc>
          <w:tcPr>
            <w:tcW w:w="803" w:type="dxa"/>
            <w:gridSpan w:val="2"/>
          </w:tcPr>
          <w:p w:rsidR="00A46278" w:rsidRPr="00440E13" w:rsidRDefault="00A46278"/>
        </w:tc>
        <w:tc>
          <w:tcPr>
            <w:tcW w:w="688" w:type="dxa"/>
            <w:gridSpan w:val="2"/>
          </w:tcPr>
          <w:p w:rsidR="00A46278" w:rsidRPr="00440E13" w:rsidRDefault="00A46278"/>
        </w:tc>
        <w:tc>
          <w:tcPr>
            <w:tcW w:w="1105" w:type="dxa"/>
            <w:gridSpan w:val="2"/>
          </w:tcPr>
          <w:p w:rsidR="00A46278" w:rsidRPr="00440E13" w:rsidRDefault="00A46278"/>
        </w:tc>
        <w:tc>
          <w:tcPr>
            <w:tcW w:w="1237" w:type="dxa"/>
            <w:gridSpan w:val="4"/>
          </w:tcPr>
          <w:p w:rsidR="00A46278" w:rsidRPr="00440E13" w:rsidRDefault="00A46278"/>
        </w:tc>
        <w:tc>
          <w:tcPr>
            <w:tcW w:w="669" w:type="dxa"/>
          </w:tcPr>
          <w:p w:rsidR="00A46278" w:rsidRPr="00440E13" w:rsidRDefault="00A46278"/>
        </w:tc>
        <w:tc>
          <w:tcPr>
            <w:tcW w:w="387" w:type="dxa"/>
            <w:gridSpan w:val="2"/>
          </w:tcPr>
          <w:p w:rsidR="00A46278" w:rsidRPr="00440E13" w:rsidRDefault="00A46278"/>
        </w:tc>
        <w:tc>
          <w:tcPr>
            <w:tcW w:w="973" w:type="dxa"/>
          </w:tcPr>
          <w:p w:rsidR="00A46278" w:rsidRPr="00440E13" w:rsidRDefault="00A46278"/>
        </w:tc>
      </w:tr>
      <w:tr w:rsidR="00A46278" w:rsidRPr="0062627C" w:rsidTr="00A37536">
        <w:trPr>
          <w:trHeight w:hRule="exact" w:val="277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46278" w:rsidTr="00E24AB7">
        <w:trPr>
          <w:trHeight w:hRule="exact" w:val="277"/>
        </w:trPr>
        <w:tc>
          <w:tcPr>
            <w:tcW w:w="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46278" w:rsidRPr="0062627C" w:rsidTr="00E24AB7">
        <w:trPr>
          <w:trHeight w:hRule="exact" w:val="946"/>
        </w:trPr>
        <w:tc>
          <w:tcPr>
            <w:tcW w:w="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группы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разделением 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приоритетных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особо опасных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основные источники поступления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наиболее доступные методы биотестирования, пути миграции и превращения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окружающей среде, механизмы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биотрансформации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обезвреживания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основные гигиенические нормативы, принятые в нашей стране и за рубежом</w:t>
            </w:r>
          </w:p>
        </w:tc>
      </w:tr>
      <w:tr w:rsidR="00A46278" w:rsidTr="00E24AB7">
        <w:trPr>
          <w:trHeight w:hRule="exact" w:val="277"/>
        </w:trPr>
        <w:tc>
          <w:tcPr>
            <w:tcW w:w="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46278" w:rsidRPr="0062627C" w:rsidTr="00E24AB7">
        <w:trPr>
          <w:trHeight w:hRule="exact" w:val="727"/>
        </w:trPr>
        <w:tc>
          <w:tcPr>
            <w:tcW w:w="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объяснять взаимодействия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факторами живой и неживой природы, объяснять опасность отдаленных последствий действия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объяснять механизмы устойчивости экосистем и популяций к токсическим нагрузкам</w:t>
            </w:r>
          </w:p>
        </w:tc>
      </w:tr>
      <w:tr w:rsidR="00A46278" w:rsidTr="00E24AB7">
        <w:trPr>
          <w:trHeight w:hRule="exact" w:val="277"/>
        </w:trPr>
        <w:tc>
          <w:tcPr>
            <w:tcW w:w="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46278" w:rsidRPr="0062627C" w:rsidTr="00E24AB7">
        <w:trPr>
          <w:trHeight w:hRule="exact" w:val="507"/>
        </w:trPr>
        <w:tc>
          <w:tcPr>
            <w:tcW w:w="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387040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proofErr w:type="spellStart"/>
            <w:r w:rsidR="00440E13"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пробоотбора</w:t>
            </w:r>
            <w:proofErr w:type="spellEnd"/>
            <w:r w:rsidR="00440E13"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="00440E13"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пробоподготовки</w:t>
            </w:r>
            <w:proofErr w:type="spellEnd"/>
            <w:r w:rsidR="00440E13"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проведения биотестирования, расчета основных </w:t>
            </w:r>
            <w:proofErr w:type="spellStart"/>
            <w:r w:rsidR="00440E13"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токсикометрических</w:t>
            </w:r>
            <w:proofErr w:type="spellEnd"/>
            <w:r w:rsidR="00440E13"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показателей на основе данных токсикологического эксперимента</w:t>
            </w:r>
          </w:p>
        </w:tc>
      </w:tr>
      <w:tr w:rsidR="00A46278" w:rsidRPr="0062627C" w:rsidTr="00A3753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46278" w:rsidTr="00E24AB7">
        <w:trPr>
          <w:trHeight w:hRule="exact" w:val="416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46278" w:rsidTr="00E24AB7">
        <w:trPr>
          <w:trHeight w:hRule="exact" w:val="478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Основы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токсикометрии</w:t>
            </w:r>
            <w:proofErr w:type="spellEnd"/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A46278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определения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среднеэффективных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доз  /Лек/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A46278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определения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среднеэффективных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доз  /</w:t>
            </w:r>
            <w:proofErr w:type="spellStart"/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A46278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определения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среднеэффективных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доз  /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A46278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оценки кумулятивных свойств веществ /</w:t>
            </w:r>
            <w:proofErr w:type="spellStart"/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A46278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оценки кумулятивных свойств веществ /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A46278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Пороги и зоны вредного действия  /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RP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Поступление токсических веществ в организм и их последующее взаимодействие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A46278"/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A46278"/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A46278"/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A46278"/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A46278"/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A46278"/>
        </w:tc>
      </w:tr>
      <w:tr w:rsidR="0062627C" w:rsidTr="00E24AB7">
        <w:trPr>
          <w:trHeight w:hRule="exact" w:val="131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Биотрансформация</w:t>
            </w:r>
            <w:proofErr w:type="spellEnd"/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Л2.1 </w:t>
            </w:r>
            <w:r w:rsid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Л2.2. Л</w:t>
            </w:r>
            <w:proofErr w:type="gramStart"/>
            <w:r w:rsid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Биотрансформация</w:t>
            </w:r>
            <w:proofErr w:type="spellEnd"/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Факторы, влияющие на поступление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организм /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Эффекты прямого токсического действия /Лек/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Эффекты прямого токсического действия /</w:t>
            </w:r>
            <w:proofErr w:type="spellStart"/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Эффекты прямого токсического действия /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Адаптация популяций к токсической нагрузке  /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Реакция сообществ на токсическую нагрузку  /</w:t>
            </w:r>
            <w:proofErr w:type="spellStart"/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478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E24A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Токсикологи</w:t>
            </w:r>
            <w:r w:rsid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ческое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нормирование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классы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их источники /</w:t>
            </w:r>
            <w:proofErr w:type="spellStart"/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Л2.3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классы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их источники /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механизмы токсического действия /</w:t>
            </w:r>
            <w:proofErr w:type="spellStart"/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механизмы токсического действия /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Отдаленные последствия действия ядов /</w:t>
            </w:r>
            <w:proofErr w:type="spellStart"/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3.6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Отдаленные последствия действия ядов /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Проблемы экологического нормирования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Проблемы экологического нормирования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ксенобиотиков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/Ср/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Л2.3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 система санитарн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гигиенических нормативов /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Л2.3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 система санитарн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гигиенических нормативов /Ср/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Л2.3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62627C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Процедура нормирования в других странах /</w:t>
            </w:r>
            <w:proofErr w:type="spellStart"/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Л2.3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A46278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Процедура нормирования в других странах /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Л2.3 Л3.1</w:t>
            </w:r>
          </w:p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</w:tr>
      <w:tr w:rsidR="00440E13" w:rsidTr="00E24AB7">
        <w:trPr>
          <w:trHeight w:hRule="exact" w:val="697"/>
        </w:trPr>
        <w:tc>
          <w:tcPr>
            <w:tcW w:w="11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E13" w:rsidRPr="00440E13" w:rsidRDefault="00440E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E13" w:rsidRPr="00440E13" w:rsidRDefault="00440E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E13" w:rsidRPr="00440E13" w:rsidRDefault="00440E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E13" w:rsidRPr="00440E13" w:rsidRDefault="00440E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E13" w:rsidRDefault="00440E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E13" w:rsidRDefault="00440E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E13" w:rsidRPr="00440E13" w:rsidRDefault="00440E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E13" w:rsidRDefault="00440E13"/>
        </w:tc>
      </w:tr>
      <w:tr w:rsidR="00A46278" w:rsidTr="00E24AB7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46278" w:rsidTr="00E24AB7">
        <w:trPr>
          <w:trHeight w:hRule="exact" w:val="9609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E24AB7" w:rsidRDefault="00E24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E24AB7" w:rsidRDefault="00E24AB7" w:rsidP="00E24A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Вопросы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экзамену: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Токсикология как  наука; предмет, цели и задачи токсикологии; основные разделы токсикологии.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История становления токсикологии. Источники поступления токсических веществ в окружающую среду.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Характеристики зависимости «доза – эффект»; особенности этой зависимости для систем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надорганизменного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уровня организации.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Влияние на содержание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живых организмах и выраженность токсического эффекта абиотических факторов среды и явления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биотрансформации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загрязняющих веществ.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Влияние характера питания животных на поступление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организм.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Влияние пространственной неоднородности окружающей среды и внутрипопуляционной дифференциации особей на накопление загрязняющих веществ в живых организмах.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Эффекты прямого токсического действия на организм животных. Различия в проявлении этих эффектов в лабораторных группировках особей и природных популяциях.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Особенности проявления токсических эффектов на уровне популяций. Опосредованные средой токсические эффекты.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Возможности выживания популяций в условиях токсической нагрузки.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Вариабельность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экотоксикологических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показателей; биологический смысл повышенной стабильности отдельных стадий развития и  возрастания вариабельности с ростом токсической нагрузки.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Экотоксиклогические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показатели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экосистемного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уровня. Характеристики устойчивого к нарушающим воздействиям биогеоценоза.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Выбор видов-индикаторов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экотоксикологического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контроля на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экосистемном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уровне. Классификация территорий по степени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нарушенности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точки зрения токсикологических показателей.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Механизмы адаптации к токсическому воздействию на уровне организма и популяции; различие понятий адаптации и компенсации.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Биотрансформацияксенобиотиков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механизмы и последствия.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Общие механизмы токсического действия, основные клеточные мишени для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токсикантов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Отдалённые последствия действия ядов. Гонадотропное и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эмбриотропное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действие.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Мутагенное действие веществ: две концепции мутагенного действия, виды мутаций, особенности экспериментального определения мутагенных свойств веществ; общие принципы классификации пестицидов по мутагенным свойствам.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Канцерогенное действие веществ: сущность и стадии процесса канцерогенеза; классификация веществ в отношении их канцерогенных свойств.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Санитарно-гигиенические нормативы: постоянные и временные. Принципы обоснования ПДК. 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 обоснования нормативов ОБУВ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Токсикометрические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показатели, используемые для обоснования ПДК, понятие порогов и зон токсического действия. Переход от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токсикометрических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показателей к нормативу ПДК.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Разновидности нормативов ПДК для атмосферного воздуха: различия в применении и алгоритм их установления.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Разновидности нормативов ПДК для водной среды: различия в применении, алгоритм их установления и экологическое значение. Понятие лимитирующего показателя вредного действия.</w:t>
            </w:r>
          </w:p>
          <w:p w:rsidR="00E24AB7" w:rsidRPr="00440E13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Процедура обоснования ПДК в почвенной среде. Сравнение санитарно-гигиенических нормативов, принятых в разных странах.</w:t>
            </w:r>
          </w:p>
          <w:p w:rsidR="00E24AB7" w:rsidRDefault="00E24AB7" w:rsidP="00E24A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Экологическое нормирование содержания вредных веществ в окружающей среде: причины необходимости перехода от санитарно-гигиенического нормирования к экологическому; возможные подходы к экологическому нормированию.</w:t>
            </w:r>
            <w:proofErr w:type="gramEnd"/>
          </w:p>
        </w:tc>
      </w:tr>
      <w:tr w:rsidR="00A46278" w:rsidRPr="0062627C" w:rsidTr="00E24AB7">
        <w:trPr>
          <w:trHeight w:hRule="exact" w:val="1289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Биотическая концепция качества среды и альтернативные нормативы ЭДУ (экологически допустимые уровни).</w:t>
            </w:r>
          </w:p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Комбинированное, комплексное и сочетанное действие веществ. Механизмы комбинированного действия.</w:t>
            </w:r>
          </w:p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Основные классы токсических веществ, выделяемые по механизму токсического действия (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алкилирующие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соединения, блокаторы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холинэстеразы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тиоловые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яды).</w:t>
            </w:r>
          </w:p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Общие принципы лечения острых отравлений</w:t>
            </w:r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46278" w:rsidTr="00E24AB7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A46278" w:rsidRPr="0062627C" w:rsidTr="00E24AB7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</w:t>
            </w:r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авлен в приложении 1</w:t>
            </w:r>
          </w:p>
        </w:tc>
      </w:tr>
      <w:tr w:rsidR="00A46278" w:rsidTr="00E24AB7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A46278" w:rsidRPr="0062627C" w:rsidTr="00E24AB7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440E13" w:rsidRDefault="00E24A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контрольные работы, доклад, проект</w:t>
            </w:r>
          </w:p>
        </w:tc>
      </w:tr>
      <w:tr w:rsidR="00A46278" w:rsidRPr="0062627C" w:rsidTr="00E24AB7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6278" w:rsidRPr="00440E13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46278" w:rsidTr="00E24AB7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A46278" w:rsidTr="00E24AB7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A46278" w:rsidTr="00E24AB7">
        <w:trPr>
          <w:trHeight w:hRule="exact" w:val="277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191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46278" w:rsidTr="00E24AB7">
        <w:trPr>
          <w:trHeight w:hRule="exact" w:val="277"/>
        </w:trPr>
        <w:tc>
          <w:tcPr>
            <w:tcW w:w="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A46278"/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46278" w:rsidRPr="0062627C" w:rsidTr="00E24AB7">
        <w:trPr>
          <w:trHeight w:hRule="exact" w:val="478"/>
        </w:trPr>
        <w:tc>
          <w:tcPr>
            <w:tcW w:w="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Default="00440E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62627C" w:rsidRDefault="00440E1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Реховская</w:t>
            </w:r>
            <w:proofErr w:type="spellEnd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О.</w:t>
            </w:r>
          </w:p>
        </w:tc>
        <w:tc>
          <w:tcPr>
            <w:tcW w:w="50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62627C" w:rsidRDefault="00440E1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</w:t>
            </w:r>
            <w:r w:rsidR="0062627C"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токсикология: </w:t>
            </w:r>
            <w:proofErr w:type="spellStart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  <w:r w:rsidR="0062627C"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http://biblioclub.ru/index.php? </w:t>
            </w:r>
            <w:proofErr w:type="spellStart"/>
            <w:r w:rsidR="0062627C"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62627C"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62627C"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="0062627C"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=493432</w:t>
            </w:r>
          </w:p>
        </w:tc>
        <w:tc>
          <w:tcPr>
            <w:tcW w:w="2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6278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sz w:val="19"/>
                <w:szCs w:val="19"/>
              </w:rPr>
              <w:t xml:space="preserve">Омск: Издательство </w:t>
            </w:r>
            <w:proofErr w:type="spellStart"/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ОмГТУ</w:t>
            </w:r>
            <w:proofErr w:type="spellEnd"/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, 2017</w:t>
            </w:r>
          </w:p>
        </w:tc>
      </w:tr>
      <w:tr w:rsidR="0062627C" w:rsidRPr="0062627C" w:rsidTr="00E24AB7">
        <w:trPr>
          <w:trHeight w:hRule="exact" w:val="979"/>
        </w:trPr>
        <w:tc>
          <w:tcPr>
            <w:tcW w:w="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 w:rsidP="00A3753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Лузянин</w:t>
            </w:r>
            <w:proofErr w:type="spellEnd"/>
            <w:r w:rsidRPr="0062627C">
              <w:rPr>
                <w:rFonts w:ascii="Times New Roman" w:hAnsi="Times New Roman" w:cs="Times New Roman"/>
                <w:sz w:val="19"/>
                <w:szCs w:val="19"/>
              </w:rPr>
              <w:t xml:space="preserve"> С. Л.</w:t>
            </w:r>
          </w:p>
        </w:tc>
        <w:tc>
          <w:tcPr>
            <w:tcW w:w="50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 w:rsidP="00A3753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Экологическая эпидемиология и токсикология: практикум</w:t>
            </w:r>
          </w:p>
          <w:p w:rsidR="0062627C" w:rsidRPr="0062627C" w:rsidRDefault="0062627C" w:rsidP="00A3753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http://biblioclub.ru/index.php?page=book&amp;id=278904</w:t>
            </w:r>
          </w:p>
        </w:tc>
        <w:tc>
          <w:tcPr>
            <w:tcW w:w="2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 w:rsidP="00A3753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Кемерово: Кемеровский государственный университет, 2014</w:t>
            </w:r>
          </w:p>
        </w:tc>
      </w:tr>
      <w:tr w:rsidR="0062627C" w:rsidTr="00440E1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6262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62627C" w:rsidTr="00E24AB7">
        <w:trPr>
          <w:trHeight w:hRule="exact" w:val="277"/>
        </w:trPr>
        <w:tc>
          <w:tcPr>
            <w:tcW w:w="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/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2627C" w:rsidRPr="0062627C" w:rsidTr="00E24AB7">
        <w:trPr>
          <w:trHeight w:hRule="exact" w:val="1000"/>
        </w:trPr>
        <w:tc>
          <w:tcPr>
            <w:tcW w:w="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Марченко Б. И.</w:t>
            </w:r>
          </w:p>
        </w:tc>
        <w:tc>
          <w:tcPr>
            <w:tcW w:w="50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Экологическая токсикология: учебное пособие</w:t>
            </w:r>
          </w:p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http://biblioclub.ru/index.php?page=book&amp;id=499758</w:t>
            </w:r>
          </w:p>
        </w:tc>
        <w:tc>
          <w:tcPr>
            <w:tcW w:w="2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Ростов-на-Дону|Таганрог</w:t>
            </w:r>
            <w:proofErr w:type="spellEnd"/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: Издательство Южного федерального университета, 2017</w:t>
            </w:r>
          </w:p>
        </w:tc>
      </w:tr>
      <w:tr w:rsidR="0062627C" w:rsidRPr="0062627C" w:rsidTr="00E24AB7">
        <w:trPr>
          <w:trHeight w:hRule="exact" w:val="805"/>
        </w:trPr>
        <w:tc>
          <w:tcPr>
            <w:tcW w:w="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Баширов В.</w:t>
            </w:r>
          </w:p>
        </w:tc>
        <w:tc>
          <w:tcPr>
            <w:tcW w:w="50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Промышленная токсикология: курс лекций: учебное пособие</w:t>
            </w:r>
          </w:p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http://biblioclub.ru/index.php?page=book&amp;id=259200</w:t>
            </w:r>
          </w:p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Оренбург: ОГУ, 2012</w:t>
            </w:r>
          </w:p>
        </w:tc>
      </w:tr>
      <w:tr w:rsidR="0062627C" w:rsidRPr="0062627C" w:rsidTr="00E24AB7">
        <w:trPr>
          <w:trHeight w:hRule="exact" w:val="1357"/>
        </w:trPr>
        <w:tc>
          <w:tcPr>
            <w:tcW w:w="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Воеводина Т. С., </w:t>
            </w:r>
            <w:proofErr w:type="spellStart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Русанов</w:t>
            </w:r>
            <w:proofErr w:type="spellEnd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М., Васильченко А. В., </w:t>
            </w:r>
            <w:proofErr w:type="spellStart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Верхошенцева</w:t>
            </w:r>
            <w:proofErr w:type="spellEnd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П., Булгакова М. А., Сулейманов Р. Р.</w:t>
            </w:r>
          </w:p>
        </w:tc>
        <w:tc>
          <w:tcPr>
            <w:tcW w:w="50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Экологическое нормирование почв и управление земельными ресурсами: учебное пособие http://biblioclub.ru/index.php? </w:t>
            </w:r>
            <w:proofErr w:type="spellStart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=481736</w:t>
            </w:r>
          </w:p>
        </w:tc>
        <w:tc>
          <w:tcPr>
            <w:tcW w:w="2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sz w:val="19"/>
                <w:szCs w:val="19"/>
              </w:rPr>
              <w:t>Оренбург: Оренбургский государственный университет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 2017</w:t>
            </w:r>
          </w:p>
        </w:tc>
      </w:tr>
      <w:tr w:rsidR="0062627C" w:rsidRPr="0062627C" w:rsidTr="00E24AB7">
        <w:trPr>
          <w:trHeight w:hRule="exact" w:val="663"/>
        </w:trPr>
        <w:tc>
          <w:tcPr>
            <w:tcW w:w="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Денисов В.В., Курбатова А.С.</w:t>
            </w:r>
          </w:p>
        </w:tc>
        <w:tc>
          <w:tcPr>
            <w:tcW w:w="50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Экология города: </w:t>
            </w:r>
            <w:proofErr w:type="spellStart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62627C" w:rsidRDefault="006262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gramStart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;Р</w:t>
            </w:r>
            <w:proofErr w:type="gramEnd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остов-на-Дону</w:t>
            </w:r>
            <w:proofErr w:type="spellEnd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</w:t>
            </w:r>
            <w:proofErr w:type="spellEnd"/>
            <w:r w:rsidRPr="006262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62627C" w:rsidTr="00440E1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62627C" w:rsidTr="00440E13">
        <w:trPr>
          <w:trHeight w:hRule="exact" w:val="277"/>
        </w:trPr>
        <w:tc>
          <w:tcPr>
            <w:tcW w:w="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/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2627C" w:rsidTr="00440E13">
        <w:trPr>
          <w:trHeight w:hRule="exact" w:val="478"/>
        </w:trPr>
        <w:tc>
          <w:tcPr>
            <w:tcW w:w="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/>
        </w:tc>
        <w:tc>
          <w:tcPr>
            <w:tcW w:w="50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 токсикология: (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рактикум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):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62627C" w:rsidRPr="0062627C" w:rsidTr="00440E1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440E13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2627C" w:rsidTr="00440E13">
        <w:trPr>
          <w:trHeight w:hRule="exact" w:val="697"/>
        </w:trPr>
        <w:tc>
          <w:tcPr>
            <w:tcW w:w="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7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Попова Н. Р. ,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Боголицын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Г. , Иванченко Н. Л. Эколого-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аналитическийконтрольатмосферноговоздуха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Environmental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Analytical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Control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Atmospheric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Архангельск: САФУ, 2015. -</w:t>
            </w:r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104. - ISBN 978-5-261-01087-6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;Тоже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62627C" w:rsidRPr="0062627C" w:rsidTr="00440E13">
        <w:trPr>
          <w:trHeight w:hRule="exact" w:val="697"/>
        </w:trPr>
        <w:tc>
          <w:tcPr>
            <w:tcW w:w="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7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Налета Е. В. , Колесников С. И. ,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Казеев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Ш. Влияние загрязнения тяжелыми металлами на биологические свойства почв городов Ростовской области: монография. - Ростов-на-Дону: Издательство Южного федерального университета, 2015. - 108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978-5-9275-1881-4</w:t>
            </w:r>
            <w:proofErr w:type="gram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62627C" w:rsidRPr="0062627C" w:rsidTr="00440E13">
        <w:trPr>
          <w:trHeight w:hRule="exact" w:val="697"/>
        </w:trPr>
        <w:tc>
          <w:tcPr>
            <w:tcW w:w="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токсичности осадков городских сточных вод после обработки аминокислотными композициями: монография. - Н. Новгород: ННГАСУ, 2012</w:t>
            </w:r>
          </w:p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978-5-87941-831-6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То же [Электронный ресурс].</w:t>
            </w:r>
          </w:p>
        </w:tc>
      </w:tr>
      <w:tr w:rsidR="0062627C" w:rsidTr="00440E1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62627C" w:rsidRPr="00E24AB7" w:rsidTr="00E24AB7">
        <w:trPr>
          <w:trHeight w:hRule="exact" w:val="2300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AB7" w:rsidRPr="00E24AB7" w:rsidRDefault="00E24AB7" w:rsidP="00E24A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Windows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7 (подписка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Imagine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Premium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electronic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Softwre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Delivery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– договор № 23 от 30 мая 2017 с АО «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СофтЛайнТрейд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действует до 30.05.2020)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Professional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Plus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Russian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OLP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NL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24AB7" w:rsidRPr="00E24AB7" w:rsidRDefault="00E24AB7" w:rsidP="00E24A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WinRar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24AB7" w:rsidRPr="00E24AB7" w:rsidRDefault="00E24AB7" w:rsidP="00E24A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Adobe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Reader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XI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– свободно-распространяемое программное обеспечение;</w:t>
            </w:r>
          </w:p>
          <w:p w:rsidR="00E24AB7" w:rsidRPr="00E24AB7" w:rsidRDefault="00E24AB7" w:rsidP="00E24A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Google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Chrome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E24AB7" w:rsidRPr="00E24AB7" w:rsidRDefault="00E24AB7" w:rsidP="00E24A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5)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Mozilla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FireFox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E24AB7" w:rsidRPr="00E24AB7" w:rsidRDefault="00E24AB7" w:rsidP="00E24A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6)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Professional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Plus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Russian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OLP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NL</w:t>
            </w: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62627C" w:rsidRPr="00E24AB7" w:rsidRDefault="00E24AB7" w:rsidP="00E24AB7">
            <w:pPr>
              <w:spacing w:after="0" w:line="240" w:lineRule="auto"/>
              <w:rPr>
                <w:sz w:val="19"/>
                <w:szCs w:val="19"/>
              </w:rPr>
            </w:pPr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WinDjView</w:t>
            </w:r>
            <w:proofErr w:type="spellEnd"/>
            <w:r w:rsidRP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62627C" w:rsidTr="00440E1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6.3.2 Перечень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E24A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62627C" w:rsidRPr="0062627C" w:rsidTr="00440E13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62627C" w:rsidRPr="0062627C" w:rsidTr="00440E13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62627C" w:rsidRPr="0062627C" w:rsidTr="00440E13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62627C" w:rsidRPr="0062627C" w:rsidTr="00440E13">
        <w:trPr>
          <w:trHeight w:hRule="exact" w:val="287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emercom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Сайт МЧС</w:t>
            </w:r>
          </w:p>
        </w:tc>
      </w:tr>
      <w:tr w:rsidR="0062627C" w:rsidRPr="0062627C" w:rsidTr="00440E13">
        <w:trPr>
          <w:trHeight w:hRule="exact" w:val="279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Default="006262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Сайт Министерства образования и науки РФ</w:t>
            </w:r>
          </w:p>
        </w:tc>
      </w:tr>
      <w:tr w:rsidR="0062627C" w:rsidRPr="0062627C" w:rsidTr="00440E1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627C" w:rsidRPr="00440E13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24AB7" w:rsidRPr="0062627C" w:rsidTr="00E24AB7">
        <w:trPr>
          <w:trHeight w:hRule="exact" w:val="2563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AB7" w:rsidRDefault="00E24AB7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AB7" w:rsidRPr="009973C1" w:rsidRDefault="00E24AB7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E24AB7" w:rsidRPr="009973C1" w:rsidRDefault="00E24AB7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E24AB7" w:rsidRPr="00B94A05" w:rsidRDefault="00E24AB7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E24AB7" w:rsidRPr="0062627C" w:rsidTr="00E24AB7">
        <w:trPr>
          <w:trHeight w:hRule="exact" w:val="560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AB7" w:rsidRDefault="00E24AB7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AB7" w:rsidRPr="00ED6191" w:rsidRDefault="00E24AB7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E24AB7" w:rsidRPr="0062627C" w:rsidTr="00440E13">
        <w:trPr>
          <w:trHeight w:hRule="exact" w:val="279"/>
        </w:trPr>
        <w:tc>
          <w:tcPr>
            <w:tcW w:w="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AB7" w:rsidRDefault="00E24AB7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AB7" w:rsidRPr="00ED6191" w:rsidRDefault="00E24AB7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62627C" w:rsidRPr="0062627C" w:rsidTr="00440E1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627C" w:rsidRPr="00440E13" w:rsidRDefault="006262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40E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62627C" w:rsidRPr="0062627C" w:rsidTr="00440E13">
        <w:trPr>
          <w:trHeight w:hRule="exact" w:val="1959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издания:</w:t>
            </w:r>
          </w:p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Демидова</w:t>
            </w:r>
            <w:r w:rsidR="00E24A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Н.Н.,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Камерилова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Г.С. Методика проведения экологического аудита городской территории: методическое пособие. 2014.</w:t>
            </w:r>
          </w:p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62627C" w:rsidRDefault="006262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62627C" w:rsidRPr="00440E13" w:rsidRDefault="0062627C">
            <w:pPr>
              <w:spacing w:after="0" w:line="240" w:lineRule="auto"/>
              <w:rPr>
                <w:sz w:val="19"/>
                <w:szCs w:val="19"/>
              </w:rPr>
            </w:pPr>
            <w:r w:rsidRPr="00440E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A46278" w:rsidRPr="00440E13" w:rsidRDefault="00A46278" w:rsidP="00440E13"/>
    <w:sectPr w:rsidR="00A46278" w:rsidRPr="00440E13" w:rsidSect="00435B6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87040"/>
    <w:rsid w:val="00435B68"/>
    <w:rsid w:val="00440E13"/>
    <w:rsid w:val="0062627C"/>
    <w:rsid w:val="00A37536"/>
    <w:rsid w:val="00A46278"/>
    <w:rsid w:val="00B54F67"/>
    <w:rsid w:val="00D31453"/>
    <w:rsid w:val="00E209E2"/>
    <w:rsid w:val="00E24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0E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0E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2965</Words>
  <Characters>16903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БЗ-17,18_plx_Практикум по экологической токсикологии</vt:lpstr>
      <vt:lpstr>Лист1</vt:lpstr>
    </vt:vector>
  </TitlesOfParts>
  <Company>Microsoft</Company>
  <LinksUpToDate>false</LinksUpToDate>
  <CharactersWithSpaces>19829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БЗ-17,18_plx_Практикум по экологической токсикологии</dc:title>
  <dc:creator>FastReport.NET</dc:creator>
  <cp:lastModifiedBy>Profkomstudentov</cp:lastModifiedBy>
  <cp:revision>3</cp:revision>
  <dcterms:created xsi:type="dcterms:W3CDTF">2019-04-29T16:26:00Z</dcterms:created>
  <dcterms:modified xsi:type="dcterms:W3CDTF">2019-10-13T13:08:00Z</dcterms:modified>
</cp:coreProperties>
</file>